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A621" w14:textId="36CA0A2A" w:rsidR="00FB2873" w:rsidRPr="003E598F" w:rsidRDefault="00FB2873" w:rsidP="003E598F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3E598F">
        <w:rPr>
          <w:rFonts w:ascii="Times New Roman" w:hAnsi="Times New Roman" w:cs="Times New Roman"/>
          <w:b/>
          <w:lang w:val="ru-RU"/>
        </w:rPr>
        <w:t>ОСНОВНЫМИ КРИТЕРИЯМИ ОТБОРА ПРОЕКТОВ В СФЕРЕ А</w:t>
      </w:r>
      <w:r w:rsidR="00925559">
        <w:rPr>
          <w:rFonts w:ascii="Times New Roman" w:hAnsi="Times New Roman" w:cs="Times New Roman"/>
          <w:b/>
          <w:lang w:val="ru-RU"/>
        </w:rPr>
        <w:t xml:space="preserve">ГРОПРОМЫШЛЕННОГО КОМПЛЕКСА </w:t>
      </w:r>
      <w:r w:rsidRPr="003E598F">
        <w:rPr>
          <w:rFonts w:ascii="Times New Roman" w:hAnsi="Times New Roman" w:cs="Times New Roman"/>
          <w:b/>
          <w:lang w:val="ru-RU"/>
        </w:rPr>
        <w:t>ЯВЛЯЮТСЯ:</w:t>
      </w:r>
    </w:p>
    <w:p w14:paraId="6AAEFC61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bookmarkStart w:id="0" w:name="z153"/>
      <w:r w:rsidRPr="003E598F">
        <w:rPr>
          <w:rFonts w:ascii="Times New Roman" w:hAnsi="Times New Roman" w:cs="Times New Roman"/>
        </w:rPr>
        <w:t>     </w:t>
      </w:r>
      <w:r w:rsidRPr="003E598F">
        <w:rPr>
          <w:rFonts w:ascii="Times New Roman" w:hAnsi="Times New Roman" w:cs="Times New Roman"/>
          <w:lang w:val="ru-RU"/>
        </w:rPr>
        <w:t xml:space="preserve"> отраслевая целесообразность с учетом импортозамещения социально-значимых продовольственных товаров;</w:t>
      </w:r>
    </w:p>
    <w:p w14:paraId="5614FE83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bookmarkStart w:id="1" w:name="z154"/>
      <w:bookmarkEnd w:id="0"/>
      <w:r w:rsidRPr="003E598F">
        <w:rPr>
          <w:rFonts w:ascii="Times New Roman" w:hAnsi="Times New Roman" w:cs="Times New Roman"/>
        </w:rPr>
        <w:t>     </w:t>
      </w:r>
      <w:r w:rsidRPr="003E598F">
        <w:rPr>
          <w:rFonts w:ascii="Times New Roman" w:hAnsi="Times New Roman" w:cs="Times New Roman"/>
          <w:lang w:val="ru-RU"/>
        </w:rPr>
        <w:t xml:space="preserve"> обеспечение населения региона качественными и доступными продуктами питания;</w:t>
      </w:r>
    </w:p>
    <w:p w14:paraId="7E74C94B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bookmarkStart w:id="2" w:name="z155"/>
      <w:bookmarkEnd w:id="1"/>
      <w:r w:rsidRPr="003E598F">
        <w:rPr>
          <w:rFonts w:ascii="Times New Roman" w:hAnsi="Times New Roman" w:cs="Times New Roman"/>
        </w:rPr>
        <w:t>     </w:t>
      </w:r>
      <w:r w:rsidRPr="003E598F">
        <w:rPr>
          <w:rFonts w:ascii="Times New Roman" w:hAnsi="Times New Roman" w:cs="Times New Roman"/>
          <w:lang w:val="ru-RU"/>
        </w:rPr>
        <w:t xml:space="preserve"> создание временных и постоянных рабочих мест;</w:t>
      </w:r>
    </w:p>
    <w:p w14:paraId="615B3D0D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bookmarkStart w:id="3" w:name="z156"/>
      <w:bookmarkEnd w:id="2"/>
      <w:r w:rsidRPr="003E598F">
        <w:rPr>
          <w:rFonts w:ascii="Times New Roman" w:hAnsi="Times New Roman" w:cs="Times New Roman"/>
        </w:rPr>
        <w:t>     </w:t>
      </w:r>
      <w:r w:rsidRPr="003E598F">
        <w:rPr>
          <w:rFonts w:ascii="Times New Roman" w:hAnsi="Times New Roman" w:cs="Times New Roman"/>
          <w:lang w:val="ru-RU"/>
        </w:rPr>
        <w:t xml:space="preserve"> наличие опыта работы у претендента не менее 5 (пяти) лет в сфере производства и (или) переработки сельскохозяйственной продукции, либо стажа работы у руководителя предприятия не менее 5 (пяти) лет в сфере производства и (или) переработки сельскохозяйственной продукции;</w:t>
      </w:r>
    </w:p>
    <w:p w14:paraId="044210D7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bookmarkStart w:id="4" w:name="z157"/>
      <w:bookmarkEnd w:id="3"/>
      <w:r w:rsidRPr="003E598F">
        <w:rPr>
          <w:rFonts w:ascii="Times New Roman" w:hAnsi="Times New Roman" w:cs="Times New Roman"/>
        </w:rPr>
        <w:t>     </w:t>
      </w:r>
      <w:r w:rsidRPr="003E598F">
        <w:rPr>
          <w:rFonts w:ascii="Times New Roman" w:hAnsi="Times New Roman" w:cs="Times New Roman"/>
          <w:lang w:val="ru-RU"/>
        </w:rPr>
        <w:t xml:space="preserve"> отсутствие просроченной задолженности более 90 (девяноста) дней по кредитным и лизинговым обязательствам;</w:t>
      </w:r>
    </w:p>
    <w:p w14:paraId="758CB7E8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bookmarkStart w:id="5" w:name="z158"/>
      <w:bookmarkEnd w:id="4"/>
      <w:r w:rsidRPr="003E598F">
        <w:rPr>
          <w:rFonts w:ascii="Times New Roman" w:hAnsi="Times New Roman" w:cs="Times New Roman"/>
        </w:rPr>
        <w:t>     </w:t>
      </w:r>
      <w:r w:rsidRPr="003E598F">
        <w:rPr>
          <w:rFonts w:ascii="Times New Roman" w:hAnsi="Times New Roman" w:cs="Times New Roman"/>
          <w:lang w:val="ru-RU"/>
        </w:rPr>
        <w:t xml:space="preserve"> наличие необходимой площади сельскохозяйственных угодий для формирования прочной кормовой базы, материально-технического оснащения парка сельскохозяйственной техники.</w:t>
      </w:r>
    </w:p>
    <w:bookmarkEnd w:id="5"/>
    <w:p w14:paraId="32783B24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b/>
          <w:lang w:val="ru-RU"/>
        </w:rPr>
      </w:pPr>
      <w:r w:rsidRPr="003E598F">
        <w:rPr>
          <w:rFonts w:ascii="Times New Roman" w:hAnsi="Times New Roman" w:cs="Times New Roman"/>
          <w:b/>
          <w:lang w:val="ru-RU"/>
        </w:rPr>
        <w:t>УСЛОВИЯ ПРОГРАММЫ:</w:t>
      </w:r>
    </w:p>
    <w:p w14:paraId="4981914B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 xml:space="preserve">      1) срок кредита – до 10 (десяти) лет;</w:t>
      </w:r>
    </w:p>
    <w:p w14:paraId="0AAFD373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 xml:space="preserve">      2) максимальная сумма кредита – не более 5 (пяти) миллиардов тенге;</w:t>
      </w:r>
    </w:p>
    <w:p w14:paraId="164F9728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 xml:space="preserve">      3) номинальная ставка вознаграждения – не более 2,5 (два с половиной) процентов годовых;</w:t>
      </w:r>
    </w:p>
    <w:p w14:paraId="06668BBD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 xml:space="preserve">      4) целевое назначение кредита – реализация проектов в сфере АПК, направленных на создание новых или расширение действующих:</w:t>
      </w:r>
    </w:p>
    <w:p w14:paraId="270B7999" w14:textId="5003FE68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proofErr w:type="gramStart"/>
      <w:r w:rsidRPr="003E598F">
        <w:rPr>
          <w:rFonts w:ascii="Times New Roman" w:hAnsi="Times New Roman" w:cs="Times New Roman"/>
          <w:lang w:val="ru-RU"/>
        </w:rPr>
        <w:t>молочно-товарных</w:t>
      </w:r>
      <w:proofErr w:type="gramEnd"/>
      <w:r w:rsidRPr="003E598F">
        <w:rPr>
          <w:rFonts w:ascii="Times New Roman" w:hAnsi="Times New Roman" w:cs="Times New Roman"/>
          <w:lang w:val="ru-RU"/>
        </w:rPr>
        <w:t xml:space="preserve"> ферм (мощностью от 400 голов);</w:t>
      </w:r>
    </w:p>
    <w:p w14:paraId="7E44B54D" w14:textId="263F3E59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 xml:space="preserve">птицефабрик мясного направления (от 5000 тонн мяса птицы в год); </w:t>
      </w:r>
    </w:p>
    <w:p w14:paraId="2CEC3932" w14:textId="3D76FA7D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предприятий мясного животноводства (от 5000 голов);</w:t>
      </w:r>
    </w:p>
    <w:p w14:paraId="7D5AEE21" w14:textId="183A9721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овощехранилищ (от 1000 тонн);</w:t>
      </w:r>
    </w:p>
    <w:p w14:paraId="246E6652" w14:textId="1AAA7940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 xml:space="preserve">фруктохранилищ (от 1000 тонн); </w:t>
      </w:r>
    </w:p>
    <w:p w14:paraId="3A5814DB" w14:textId="350CB34E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промышленных тепличных хозяйств;</w:t>
      </w:r>
    </w:p>
    <w:p w14:paraId="6024F0D2" w14:textId="41D5A17F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предприятий по глубокой переработке сельскохозяйственной продукции, в том числе шерсти и шкуры;</w:t>
      </w:r>
    </w:p>
    <w:p w14:paraId="04378B46" w14:textId="550B6161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рыбоводных хозяйств по выращиванию рыб и других водных животных мощностью от 25 тонн товарной рыбы в год;</w:t>
      </w:r>
    </w:p>
    <w:p w14:paraId="61E6ADE1" w14:textId="477C3FC1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рыбоперерабатывающего предприятия по разделке, дальнейшей глубокой переработке и хранению, производственной мощностью от 1 тонны в сутки;</w:t>
      </w:r>
    </w:p>
    <w:p w14:paraId="69A98C71" w14:textId="7EA859B5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предприятий по производству упаковочных материалов по проектам в сфере АПК в рамках настоящих Правил;</w:t>
      </w:r>
    </w:p>
    <w:p w14:paraId="287DC6FC" w14:textId="689299DA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племенных репродукторов в птицеводстве;</w:t>
      </w:r>
    </w:p>
    <w:p w14:paraId="7C4775A7" w14:textId="608C2227" w:rsidR="00FB2873" w:rsidRPr="003E598F" w:rsidRDefault="00FB2873" w:rsidP="003E59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>орошаемого земледелия (картофель и овощи, кормопроизводство) с использованием современных водосберегающих технологий (дождевание, капельное орошение);</w:t>
      </w:r>
    </w:p>
    <w:p w14:paraId="5C798C24" w14:textId="5D7983E3" w:rsidR="00FB2873" w:rsidRPr="00ED5612" w:rsidRDefault="00FB2873" w:rsidP="003E598F">
      <w:pPr>
        <w:spacing w:after="0"/>
        <w:rPr>
          <w:rFonts w:ascii="Times New Roman" w:hAnsi="Times New Roman" w:cs="Times New Roman"/>
          <w:lang w:val="ru-RU"/>
        </w:rPr>
      </w:pPr>
      <w:r w:rsidRPr="003E598F">
        <w:rPr>
          <w:rFonts w:ascii="Times New Roman" w:hAnsi="Times New Roman" w:cs="Times New Roman"/>
          <w:lang w:val="ru-RU"/>
        </w:rPr>
        <w:t xml:space="preserve">      </w:t>
      </w:r>
      <w:r w:rsidRPr="003E598F">
        <w:rPr>
          <w:rFonts w:ascii="Times New Roman" w:hAnsi="Times New Roman" w:cs="Times New Roman"/>
        </w:rPr>
        <w:t xml:space="preserve">5) наличие </w:t>
      </w:r>
      <w:r w:rsidR="00ED5612">
        <w:rPr>
          <w:rFonts w:ascii="Times New Roman" w:hAnsi="Times New Roman" w:cs="Times New Roman"/>
          <w:lang w:val="ru-RU"/>
        </w:rPr>
        <w:t xml:space="preserve">100% </w:t>
      </w:r>
      <w:r w:rsidRPr="003E598F">
        <w:rPr>
          <w:rFonts w:ascii="Times New Roman" w:hAnsi="Times New Roman" w:cs="Times New Roman"/>
        </w:rPr>
        <w:t xml:space="preserve">залогового </w:t>
      </w:r>
      <w:proofErr w:type="gramStart"/>
      <w:r w:rsidRPr="003E598F">
        <w:rPr>
          <w:rFonts w:ascii="Times New Roman" w:hAnsi="Times New Roman" w:cs="Times New Roman"/>
        </w:rPr>
        <w:t>обеспечения;</w:t>
      </w:r>
      <w:proofErr w:type="gramEnd"/>
    </w:p>
    <w:p w14:paraId="3E022050" w14:textId="77777777" w:rsidR="00FB2873" w:rsidRPr="003E598F" w:rsidRDefault="00FB2873" w:rsidP="003E598F">
      <w:pPr>
        <w:spacing w:after="0"/>
        <w:rPr>
          <w:rFonts w:ascii="Times New Roman" w:hAnsi="Times New Roman" w:cs="Times New Roman"/>
          <w:lang w:val="ru-RU"/>
        </w:rPr>
      </w:pPr>
    </w:p>
    <w:sectPr w:rsidR="00FB2873" w:rsidRPr="003E598F" w:rsidSect="00FB2873">
      <w:pgSz w:w="12240" w:h="15840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B9B"/>
    <w:multiLevelType w:val="hybridMultilevel"/>
    <w:tmpl w:val="2DD82B6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70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73"/>
    <w:rsid w:val="002E200D"/>
    <w:rsid w:val="003E598F"/>
    <w:rsid w:val="006F14B4"/>
    <w:rsid w:val="007B469C"/>
    <w:rsid w:val="00875864"/>
    <w:rsid w:val="00925559"/>
    <w:rsid w:val="00D27DCC"/>
    <w:rsid w:val="00D84077"/>
    <w:rsid w:val="00ED5612"/>
    <w:rsid w:val="00F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F683"/>
  <w15:chartTrackingRefBased/>
  <w15:docId w15:val="{B2E4DDD6-70E6-43B6-B88A-7E1D7E1B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99A30-9B6B-4445-AD3A-4CA7645D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UserSPK</dc:creator>
  <cp:keywords/>
  <dc:description/>
  <cp:lastModifiedBy>Эльвира Кучербаева</cp:lastModifiedBy>
  <cp:revision>7</cp:revision>
  <dcterms:created xsi:type="dcterms:W3CDTF">2025-03-26T05:40:00Z</dcterms:created>
  <dcterms:modified xsi:type="dcterms:W3CDTF">2026-03-04T12:19:00Z</dcterms:modified>
</cp:coreProperties>
</file>